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Default="00C7403A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 w:rsidRPr="00C7403A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BX-NH</w:t>
      </w:r>
      <w:r w:rsidRPr="00363A13">
        <w:rPr>
          <w:rFonts w:ascii="微软雅黑" w:eastAsia="微软雅黑" w:hAnsi="微软雅黑" w:hint="eastAsia"/>
          <w:b/>
          <w:color w:val="373737"/>
          <w:sz w:val="46"/>
          <w:szCs w:val="46"/>
          <w:vertAlign w:val="subscript"/>
          <w:lang w:val="zh-TW"/>
        </w:rPr>
        <w:t>3</w:t>
      </w:r>
      <w:r w:rsidRPr="00C7403A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氨气传感器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26591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26591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82372E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374047" w:history="1">
        <w:r w:rsidR="0082372E" w:rsidRPr="00440450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82372E">
          <w:rPr>
            <w:noProof/>
            <w:webHidden/>
          </w:rPr>
          <w:tab/>
        </w:r>
        <w:r w:rsidR="0082372E">
          <w:rPr>
            <w:noProof/>
            <w:webHidden/>
          </w:rPr>
          <w:fldChar w:fldCharType="begin"/>
        </w:r>
        <w:r w:rsidR="0082372E">
          <w:rPr>
            <w:noProof/>
            <w:webHidden/>
          </w:rPr>
          <w:instrText xml:space="preserve"> PAGEREF _Toc113374047 \h </w:instrText>
        </w:r>
        <w:r w:rsidR="0082372E">
          <w:rPr>
            <w:noProof/>
            <w:webHidden/>
          </w:rPr>
        </w:r>
        <w:r w:rsidR="0082372E"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1</w:t>
        </w:r>
        <w:r w:rsidR="0082372E">
          <w:rPr>
            <w:noProof/>
            <w:webHidden/>
          </w:rPr>
          <w:fldChar w:fldCharType="end"/>
        </w:r>
      </w:hyperlink>
    </w:p>
    <w:p w:rsidR="0082372E" w:rsidRDefault="0082372E">
      <w:pPr>
        <w:pStyle w:val="10"/>
        <w:rPr>
          <w:noProof/>
        </w:rPr>
      </w:pPr>
      <w:hyperlink w:anchor="_Toc113374048" w:history="1">
        <w:r w:rsidRPr="00440450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2372E" w:rsidRDefault="0082372E">
      <w:pPr>
        <w:pStyle w:val="10"/>
        <w:rPr>
          <w:noProof/>
        </w:rPr>
      </w:pPr>
      <w:hyperlink w:anchor="_Toc113374049" w:history="1">
        <w:r w:rsidRPr="00440450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372E" w:rsidRDefault="0082372E">
      <w:pPr>
        <w:pStyle w:val="10"/>
        <w:rPr>
          <w:noProof/>
        </w:rPr>
      </w:pPr>
      <w:hyperlink w:anchor="_Toc113374050" w:history="1">
        <w:r w:rsidRPr="00440450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372E" w:rsidRDefault="0082372E">
      <w:pPr>
        <w:pStyle w:val="10"/>
        <w:rPr>
          <w:noProof/>
        </w:rPr>
      </w:pPr>
      <w:hyperlink w:anchor="_Toc113374051" w:history="1">
        <w:r w:rsidRPr="00440450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372E" w:rsidRDefault="0082372E">
      <w:pPr>
        <w:pStyle w:val="10"/>
        <w:rPr>
          <w:noProof/>
        </w:rPr>
      </w:pPr>
      <w:hyperlink w:anchor="_Toc113374052" w:history="1">
        <w:r w:rsidRPr="00440450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372E" w:rsidRDefault="0082372E">
      <w:pPr>
        <w:pStyle w:val="10"/>
        <w:rPr>
          <w:noProof/>
        </w:rPr>
      </w:pPr>
      <w:hyperlink w:anchor="_Toc113374053" w:history="1">
        <w:r w:rsidRPr="00440450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2372E" w:rsidRDefault="0082372E">
      <w:pPr>
        <w:pStyle w:val="2"/>
        <w:rPr>
          <w:noProof/>
        </w:rPr>
      </w:pPr>
      <w:hyperlink w:anchor="_Toc113374054" w:history="1">
        <w:r w:rsidRPr="00440450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2372E" w:rsidRDefault="0082372E">
      <w:pPr>
        <w:pStyle w:val="2"/>
        <w:rPr>
          <w:noProof/>
        </w:rPr>
      </w:pPr>
      <w:hyperlink w:anchor="_Toc113374055" w:history="1">
        <w:r w:rsidRPr="00440450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440450">
          <w:rPr>
            <w:rStyle w:val="a8"/>
            <w:rFonts w:ascii="微软雅黑" w:eastAsia="微软雅黑" w:hAnsi="微软雅黑"/>
            <w:b/>
            <w:noProof/>
          </w:rPr>
          <w:t>(</w:t>
        </w:r>
        <w:r w:rsidRPr="00440450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440450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574A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374047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C7403A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C7403A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BX-NH</w:t>
      </w:r>
      <w:r w:rsidRPr="00363A13">
        <w:rPr>
          <w:rFonts w:ascii="微软雅黑" w:eastAsia="微软雅黑" w:hAnsi="微软雅黑" w:hint="eastAsia"/>
          <w:color w:val="000000" w:themeColor="text1"/>
          <w:szCs w:val="21"/>
          <w:vertAlign w:val="subscript"/>
          <w:lang w:val="zh-TW"/>
        </w:rPr>
        <w:t>3</w:t>
      </w:r>
      <w:r w:rsidRPr="00C7403A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氨气传感器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采用电化学式和催化燃烧式传感器，具有极好的灵敏度和重复性</w:t>
      </w:r>
      <w:r w:rsid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</w:t>
      </w:r>
      <w:r w:rsidRPr="00C7403A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氨气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374048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E06920" w:rsidRDefault="00434AB5" w:rsidP="00E0692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Pr="00E06920" w:rsidRDefault="00434AB5" w:rsidP="00E0692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E06920">
        <w:rPr>
          <w:rFonts w:ascii="微软雅黑" w:eastAsia="微软雅黑" w:hAnsi="微软雅黑" w:cs="宋体"/>
          <w:kern w:val="0"/>
          <w:szCs w:val="21"/>
        </w:rPr>
        <w:t>广泛适用于需要测量</w:t>
      </w:r>
      <w:r w:rsidR="00C7403A" w:rsidRPr="00C7403A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氨气</w:t>
      </w:r>
      <w:r w:rsidR="00E06920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</w:t>
      </w:r>
      <w:r w:rsidRPr="00E06920">
        <w:rPr>
          <w:rFonts w:ascii="微软雅黑" w:eastAsia="微软雅黑" w:hAnsi="微软雅黑" w:cs="宋体"/>
          <w:kern w:val="0"/>
          <w:szCs w:val="21"/>
        </w:rPr>
        <w:t>的各种场合，安全可靠，外观美观，安装方便，经久耐用。</w:t>
      </w:r>
    </w:p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82848551"/>
      <w:bookmarkStart w:id="25" w:name="_Toc113374049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66975977"/>
      <w:bookmarkStart w:id="27" w:name="_Toc67053731"/>
      <w:bookmarkStart w:id="28" w:name="_Toc82848552"/>
      <w:bookmarkStart w:id="29" w:name="_Toc113374050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6"/>
      <w:bookmarkEnd w:id="27"/>
      <w:bookmarkEnd w:id="28"/>
      <w:bookmarkEnd w:id="29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30" w:name="_Toc48825845"/>
      <w:bookmarkStart w:id="31" w:name="_Toc49527495"/>
      <w:bookmarkStart w:id="32" w:name="_Toc66975978"/>
      <w:bookmarkStart w:id="33" w:name="_Toc113374051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30"/>
      <w:bookmarkEnd w:id="31"/>
      <w:bookmarkEnd w:id="32"/>
      <w:bookmarkEnd w:id="3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26591B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26591B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26591B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26591B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26591B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4" w:name="_Toc488398187"/>
      <w:bookmarkStart w:id="35" w:name="_Toc490131923"/>
      <w:bookmarkStart w:id="36" w:name="_Toc48825846"/>
      <w:bookmarkStart w:id="37" w:name="_Toc49527496"/>
      <w:bookmarkStart w:id="38" w:name="_Toc66376562"/>
      <w:bookmarkStart w:id="39" w:name="_Toc67053517"/>
      <w:bookmarkStart w:id="40" w:name="_Toc113374052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BF029E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BF029E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1071D8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1071D8">
              <w:rPr>
                <w:rFonts w:ascii="微软雅黑" w:eastAsia="微软雅黑" w:hAnsi="微软雅黑" w:cs="宋体"/>
                <w:szCs w:val="21"/>
              </w:rPr>
              <w:t>0-</w:t>
            </w:r>
            <w:r w:rsidR="00E06920">
              <w:rPr>
                <w:rFonts w:ascii="微软雅黑" w:eastAsia="微软雅黑" w:hAnsi="微软雅黑" w:cs="宋体" w:hint="eastAsia"/>
                <w:szCs w:val="21"/>
              </w:rPr>
              <w:t>10</w:t>
            </w:r>
            <w:r w:rsidR="00EC7079">
              <w:rPr>
                <w:rFonts w:ascii="微软雅黑" w:eastAsia="微软雅黑" w:hAnsi="微软雅黑" w:cs="宋体" w:hint="eastAsia"/>
                <w:szCs w:val="21"/>
              </w:rPr>
              <w:t>0</w:t>
            </w:r>
            <w:r w:rsidRPr="001071D8">
              <w:rPr>
                <w:rFonts w:ascii="微软雅黑" w:eastAsia="微软雅黑" w:hAnsi="微软雅黑" w:cs="宋体"/>
                <w:szCs w:val="21"/>
              </w:rPr>
              <w:t>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E06920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E06920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="00EC7079">
              <w:rPr>
                <w:rFonts w:ascii="微软雅黑" w:eastAsia="微软雅黑" w:hAnsi="微软雅黑" w:cs="宋体" w:hint="eastAsia"/>
                <w:szCs w:val="21"/>
              </w:rPr>
              <w:t>8</w:t>
            </w:r>
            <w:r w:rsidR="00EC7079">
              <w:rPr>
                <w:rFonts w:ascii="微软雅黑" w:eastAsia="微软雅黑" w:hAnsi="微软雅黑" w:cs="宋体"/>
                <w:szCs w:val="21"/>
              </w:rPr>
              <w:t>%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1" w:name="_Toc58597699"/>
      <w:bookmarkStart w:id="42" w:name="_Toc113374053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41"/>
      <w:bookmarkEnd w:id="42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3383207"/>
      <w:bookmarkStart w:id="44" w:name="_Toc58597700"/>
      <w:bookmarkStart w:id="45" w:name="_Toc113374054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58597701"/>
      <w:bookmarkStart w:id="47" w:name="_Toc113374055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6"/>
      <w:bookmarkEnd w:id="47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C8D" w:rsidRDefault="00A41C8D" w:rsidP="00E740A8">
      <w:r>
        <w:separator/>
      </w:r>
    </w:p>
  </w:endnote>
  <w:endnote w:type="continuationSeparator" w:id="0">
    <w:p w:rsidR="00A41C8D" w:rsidRDefault="00A41C8D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A574AE" w:rsidRPr="00A574AE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A574AE" w:rsidRPr="00A574AE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C8D" w:rsidRDefault="00A41C8D" w:rsidP="00E740A8">
      <w:r>
        <w:separator/>
      </w:r>
    </w:p>
  </w:footnote>
  <w:footnote w:type="continuationSeparator" w:id="0">
    <w:p w:rsidR="00A41C8D" w:rsidRDefault="00A41C8D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483B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5629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07E80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6591B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40EC5"/>
    <w:rsid w:val="0034516D"/>
    <w:rsid w:val="003627F1"/>
    <w:rsid w:val="003629F0"/>
    <w:rsid w:val="00363A13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E5747"/>
    <w:rsid w:val="007F538D"/>
    <w:rsid w:val="00800882"/>
    <w:rsid w:val="00800967"/>
    <w:rsid w:val="008034AF"/>
    <w:rsid w:val="00811FDE"/>
    <w:rsid w:val="00814894"/>
    <w:rsid w:val="00814E46"/>
    <w:rsid w:val="0082372E"/>
    <w:rsid w:val="008321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9636E"/>
    <w:rsid w:val="008A746F"/>
    <w:rsid w:val="008B200B"/>
    <w:rsid w:val="008B25A5"/>
    <w:rsid w:val="008B3083"/>
    <w:rsid w:val="008B716B"/>
    <w:rsid w:val="008C67E9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1C8D"/>
    <w:rsid w:val="00A42F32"/>
    <w:rsid w:val="00A53F06"/>
    <w:rsid w:val="00A574AE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64EB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029E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03A"/>
    <w:rsid w:val="00C742CB"/>
    <w:rsid w:val="00C81031"/>
    <w:rsid w:val="00C83816"/>
    <w:rsid w:val="00C83D71"/>
    <w:rsid w:val="00C907F2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156D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06920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079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2707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359A-29F3-4C13-8105-30ADD033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11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68</cp:revision>
  <cp:lastPrinted>2022-09-06T08:27:00Z</cp:lastPrinted>
  <dcterms:created xsi:type="dcterms:W3CDTF">2019-05-22T05:26:00Z</dcterms:created>
  <dcterms:modified xsi:type="dcterms:W3CDTF">2022-09-06T08:27:00Z</dcterms:modified>
</cp:coreProperties>
</file>